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E4177" w14:textId="77777777" w:rsidR="00110425" w:rsidRDefault="00C529C1" w:rsidP="006C026B">
      <w:pPr>
        <w:jc w:val="center"/>
      </w:pPr>
      <w:r>
        <w:rPr>
          <w:noProof/>
        </w:rPr>
        <w:drawing>
          <wp:inline distT="0" distB="0" distL="0" distR="0" wp14:anchorId="79D15DAF" wp14:editId="7003F43D">
            <wp:extent cx="3044958" cy="14234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ta_ak_full_color_rgb-po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4958" cy="142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2379D" w14:textId="47CD7326" w:rsidR="006C026B" w:rsidRPr="005C1A2B" w:rsidRDefault="006C026B" w:rsidP="006C026B">
      <w:pPr>
        <w:jc w:val="center"/>
        <w:rPr>
          <w:rFonts w:ascii="Arial" w:hAnsi="Arial" w:cs="Arial"/>
          <w:b/>
          <w:sz w:val="28"/>
          <w:szCs w:val="28"/>
        </w:rPr>
      </w:pPr>
      <w:r w:rsidRPr="005C1A2B">
        <w:rPr>
          <w:rFonts w:ascii="Arial" w:hAnsi="Arial" w:cs="Arial"/>
          <w:b/>
          <w:sz w:val="28"/>
          <w:szCs w:val="28"/>
        </w:rPr>
        <w:t>BUSINESS MEETING</w:t>
      </w:r>
      <w:r w:rsidR="005C1A2B" w:rsidRPr="005C1A2B">
        <w:rPr>
          <w:rFonts w:ascii="Arial" w:hAnsi="Arial" w:cs="Arial"/>
          <w:b/>
          <w:sz w:val="28"/>
          <w:szCs w:val="28"/>
        </w:rPr>
        <w:t xml:space="preserve"> </w:t>
      </w:r>
      <w:r w:rsidR="00165129">
        <w:rPr>
          <w:rFonts w:ascii="Arial" w:hAnsi="Arial" w:cs="Arial"/>
          <w:b/>
          <w:sz w:val="28"/>
          <w:szCs w:val="28"/>
        </w:rPr>
        <w:t>MINUTES</w:t>
      </w:r>
    </w:p>
    <w:p w14:paraId="7EAC6383" w14:textId="1CE0B957" w:rsidR="006C026B" w:rsidRPr="005C1A2B" w:rsidRDefault="002D4CD2" w:rsidP="006C026B">
      <w:pPr>
        <w:jc w:val="center"/>
        <w:rPr>
          <w:rFonts w:ascii="Arial" w:hAnsi="Arial" w:cs="Arial"/>
          <w:bCs/>
          <w:sz w:val="20"/>
          <w:szCs w:val="20"/>
        </w:rPr>
      </w:pPr>
      <w:r w:rsidRPr="005C1A2B">
        <w:rPr>
          <w:rFonts w:ascii="Arial" w:hAnsi="Arial" w:cs="Arial"/>
          <w:bCs/>
          <w:sz w:val="20"/>
          <w:szCs w:val="20"/>
        </w:rPr>
        <w:t>APRIL 21</w:t>
      </w:r>
      <w:r w:rsidR="00916CB6" w:rsidRPr="005C1A2B">
        <w:rPr>
          <w:rFonts w:ascii="Arial" w:hAnsi="Arial" w:cs="Arial"/>
          <w:bCs/>
          <w:sz w:val="20"/>
          <w:szCs w:val="20"/>
        </w:rPr>
        <w:t>, 2020</w:t>
      </w:r>
      <w:r w:rsidR="005C1A2B" w:rsidRPr="005C1A2B">
        <w:rPr>
          <w:rFonts w:ascii="Arial" w:hAnsi="Arial" w:cs="Arial"/>
          <w:bCs/>
          <w:sz w:val="20"/>
          <w:szCs w:val="20"/>
        </w:rPr>
        <w:t xml:space="preserve"> – 7:00 PM</w:t>
      </w:r>
    </w:p>
    <w:p w14:paraId="0159FBA9" w14:textId="77777777" w:rsidR="006C026B" w:rsidRPr="0095443F" w:rsidRDefault="006C026B" w:rsidP="006C026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4184035" w14:textId="15A7CBF4" w:rsidR="000A2208" w:rsidRDefault="006C026B" w:rsidP="006C02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5443F">
        <w:rPr>
          <w:rFonts w:ascii="Arial" w:hAnsi="Arial" w:cs="Arial"/>
          <w:color w:val="000000"/>
          <w:sz w:val="20"/>
          <w:szCs w:val="20"/>
        </w:rPr>
        <w:t>Meeting Called to Order</w:t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="006A6B0C">
        <w:rPr>
          <w:rFonts w:ascii="Arial" w:hAnsi="Arial" w:cs="Arial"/>
          <w:color w:val="000000"/>
          <w:sz w:val="20"/>
          <w:szCs w:val="20"/>
        </w:rPr>
        <w:t xml:space="preserve">and Quorum Established </w:t>
      </w:r>
      <w:r w:rsidR="00165129">
        <w:rPr>
          <w:rFonts w:ascii="Arial" w:hAnsi="Arial" w:cs="Arial"/>
          <w:color w:val="000000"/>
          <w:sz w:val="20"/>
          <w:szCs w:val="20"/>
        </w:rPr>
        <w:t>at 7:00 pm</w:t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="004E5846">
        <w:rPr>
          <w:rFonts w:ascii="Arial" w:hAnsi="Arial" w:cs="Arial"/>
          <w:color w:val="000000"/>
          <w:sz w:val="20"/>
          <w:szCs w:val="20"/>
        </w:rPr>
        <w:tab/>
      </w:r>
      <w:r w:rsidR="004E5846">
        <w:rPr>
          <w:rFonts w:ascii="Arial" w:hAnsi="Arial" w:cs="Arial"/>
          <w:color w:val="000000"/>
          <w:sz w:val="20"/>
          <w:szCs w:val="20"/>
        </w:rPr>
        <w:tab/>
      </w:r>
      <w:r w:rsidR="004E5846">
        <w:rPr>
          <w:rFonts w:ascii="Arial" w:hAnsi="Arial" w:cs="Arial"/>
          <w:color w:val="000000"/>
          <w:sz w:val="20"/>
          <w:szCs w:val="20"/>
        </w:rPr>
        <w:tab/>
      </w:r>
      <w:r w:rsidR="006A6B0C">
        <w:rPr>
          <w:rFonts w:ascii="Arial" w:hAnsi="Arial" w:cs="Arial"/>
          <w:color w:val="000000"/>
          <w:sz w:val="20"/>
          <w:szCs w:val="20"/>
        </w:rPr>
        <w:tab/>
      </w:r>
      <w:r w:rsidR="00916CB6">
        <w:rPr>
          <w:rFonts w:ascii="Arial" w:hAnsi="Arial" w:cs="Arial"/>
          <w:color w:val="000000"/>
          <w:sz w:val="20"/>
          <w:szCs w:val="20"/>
        </w:rPr>
        <w:t>Kay</w:t>
      </w:r>
    </w:p>
    <w:p w14:paraId="61642BD6" w14:textId="77777777" w:rsidR="000A2208" w:rsidRDefault="000A2208" w:rsidP="006C02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234CED8" w14:textId="77777777" w:rsidR="008D6F96" w:rsidRPr="008D6F96" w:rsidRDefault="008D6F96" w:rsidP="006C026B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8D6F96">
        <w:rPr>
          <w:rFonts w:ascii="Arial" w:hAnsi="Arial" w:cs="Arial"/>
          <w:b/>
          <w:color w:val="000000"/>
          <w:sz w:val="20"/>
          <w:szCs w:val="20"/>
        </w:rPr>
        <w:t>CONSENT AGENDA</w:t>
      </w:r>
    </w:p>
    <w:p w14:paraId="5EEFE8C4" w14:textId="77777777" w:rsidR="008D6F96" w:rsidRDefault="008D6F96" w:rsidP="006C02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4C19F2A" w14:textId="381B3063" w:rsidR="006C026B" w:rsidRPr="006A6B0C" w:rsidRDefault="006C026B" w:rsidP="006A6B0C">
      <w:pPr>
        <w:pStyle w:val="NormalWeb"/>
        <w:numPr>
          <w:ilvl w:val="0"/>
          <w:numId w:val="4"/>
        </w:numPr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 w:rsidRPr="006A6B0C">
        <w:rPr>
          <w:rFonts w:ascii="Arial" w:hAnsi="Arial" w:cs="Arial"/>
          <w:sz w:val="20"/>
          <w:szCs w:val="20"/>
        </w:rPr>
        <w:t xml:space="preserve">Minutes – </w:t>
      </w:r>
      <w:r w:rsidR="002D4CD2">
        <w:rPr>
          <w:rFonts w:ascii="Arial" w:hAnsi="Arial" w:cs="Arial"/>
          <w:sz w:val="20"/>
          <w:szCs w:val="20"/>
        </w:rPr>
        <w:t>March 17</w:t>
      </w:r>
      <w:r w:rsidR="00C529C1" w:rsidRPr="006A6B0C">
        <w:rPr>
          <w:rFonts w:ascii="Arial" w:hAnsi="Arial" w:cs="Arial"/>
          <w:sz w:val="20"/>
          <w:szCs w:val="20"/>
        </w:rPr>
        <w:t>, 2020</w:t>
      </w:r>
    </w:p>
    <w:p w14:paraId="0303E0AF" w14:textId="77777777" w:rsidR="00B73A49" w:rsidRDefault="00B73A49" w:rsidP="006C02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6CF458F" w14:textId="77777777" w:rsidR="006C026B" w:rsidRPr="0095443F" w:rsidRDefault="006C026B" w:rsidP="006C026B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5443F">
        <w:rPr>
          <w:rFonts w:ascii="Arial" w:hAnsi="Arial" w:cs="Arial"/>
          <w:b/>
          <w:color w:val="000000"/>
          <w:sz w:val="20"/>
          <w:szCs w:val="20"/>
        </w:rPr>
        <w:t>NEW BUSINESS</w:t>
      </w:r>
    </w:p>
    <w:p w14:paraId="18AC4A55" w14:textId="77777777" w:rsidR="006C026B" w:rsidRPr="0095443F" w:rsidRDefault="006C026B" w:rsidP="006C026B">
      <w:pPr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</w:p>
    <w:p w14:paraId="15D641C8" w14:textId="0EFF8093" w:rsidR="00811BB4" w:rsidRDefault="00811BB4" w:rsidP="00CF3DA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COVID-19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Kay</w:t>
      </w:r>
    </w:p>
    <w:p w14:paraId="7AF4370E" w14:textId="32397C9A" w:rsidR="00635F51" w:rsidRDefault="00635F51" w:rsidP="00635F51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Gov. Dunleavy’s Press Conference from this </w:t>
      </w:r>
      <w:r w:rsidR="005E582A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vening – Lifting a lot of </w:t>
      </w:r>
      <w:r w:rsidR="005E582A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estrictions, </w:t>
      </w:r>
      <w:r w:rsidR="005E582A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estaurants can open by Friday with </w:t>
      </w:r>
      <w:r w:rsidR="005E582A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estrictions, </w:t>
      </w:r>
      <w:r w:rsidR="005E582A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utdoor </w:t>
      </w:r>
      <w:r w:rsidR="005E582A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atherings up to 20 people, etc. </w:t>
      </w:r>
    </w:p>
    <w:p w14:paraId="3C18413D" w14:textId="1ACE8557" w:rsidR="00635F51" w:rsidRDefault="00635F51" w:rsidP="00635F51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PT </w:t>
      </w:r>
      <w:r w:rsidR="005E582A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ractice </w:t>
      </w:r>
      <w:r w:rsidR="005E582A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nchanged from </w:t>
      </w:r>
      <w:r w:rsidR="005E582A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andates on </w:t>
      </w:r>
      <w:r w:rsidR="005E582A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recaution and </w:t>
      </w:r>
      <w:r w:rsidR="005E582A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reparedness.</w:t>
      </w:r>
    </w:p>
    <w:p w14:paraId="6C5002B1" w14:textId="77777777" w:rsidR="00811BB4" w:rsidRDefault="00811BB4" w:rsidP="00811BB4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1CEE956" w14:textId="0D68D15A" w:rsidR="00811BB4" w:rsidRDefault="00811BB4" w:rsidP="00CF3DA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AKPTsHelp</w:t>
      </w:r>
      <w:proofErr w:type="spellEnd"/>
      <w:r>
        <w:rPr>
          <w:rFonts w:ascii="Arial" w:hAnsi="Arial" w:cs="Arial"/>
          <w:sz w:val="20"/>
          <w:szCs w:val="20"/>
        </w:rPr>
        <w:t>!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Kay</w:t>
      </w:r>
    </w:p>
    <w:p w14:paraId="674A9FF0" w14:textId="77777777" w:rsidR="00635F51" w:rsidRPr="004B7AC9" w:rsidRDefault="00635F51" w:rsidP="00635F51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Movement to have PTs that would like to help in this time of need.</w:t>
      </w:r>
    </w:p>
    <w:p w14:paraId="34E6A449" w14:textId="5CCEB8BF" w:rsidR="00635F51" w:rsidRDefault="00635F51" w:rsidP="00635F51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 far 21 </w:t>
      </w:r>
      <w:r w:rsidR="005E582A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embers have signed up to offer </w:t>
      </w:r>
      <w:r w:rsidR="005E582A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elp</w:t>
      </w:r>
      <w:r w:rsidR="00165129">
        <w:rPr>
          <w:rFonts w:ascii="Arial" w:hAnsi="Arial" w:cs="Arial"/>
          <w:sz w:val="20"/>
          <w:szCs w:val="20"/>
        </w:rPr>
        <w:t>. L</w:t>
      </w:r>
      <w:r>
        <w:rPr>
          <w:rFonts w:ascii="Arial" w:hAnsi="Arial" w:cs="Arial"/>
          <w:sz w:val="20"/>
          <w:szCs w:val="20"/>
        </w:rPr>
        <w:t xml:space="preserve">ooking for </w:t>
      </w:r>
      <w:r w:rsidR="00165129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rganizations or </w:t>
      </w:r>
      <w:r w:rsidR="00165129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ndividuals that need </w:t>
      </w:r>
      <w:r w:rsidR="0016512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ssistance</w:t>
      </w:r>
      <w:r w:rsidR="005E582A">
        <w:rPr>
          <w:rFonts w:ascii="Arial" w:hAnsi="Arial" w:cs="Arial"/>
          <w:sz w:val="20"/>
          <w:szCs w:val="20"/>
        </w:rPr>
        <w:t>.</w:t>
      </w:r>
    </w:p>
    <w:p w14:paraId="0F396628" w14:textId="69DD7AB7" w:rsidR="00635F51" w:rsidRPr="007715E5" w:rsidRDefault="00635F51" w:rsidP="00635F51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Advertising – </w:t>
      </w:r>
      <w:r w:rsidR="00165129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 A</w:t>
      </w:r>
      <w:r w:rsidR="00165129">
        <w:rPr>
          <w:rFonts w:ascii="Arial" w:hAnsi="Arial" w:cs="Arial"/>
          <w:sz w:val="20"/>
          <w:szCs w:val="20"/>
        </w:rPr>
        <w:t>PT</w:t>
      </w:r>
      <w:r>
        <w:rPr>
          <w:rFonts w:ascii="Arial" w:hAnsi="Arial" w:cs="Arial"/>
          <w:sz w:val="20"/>
          <w:szCs w:val="20"/>
        </w:rPr>
        <w:t xml:space="preserve">A Alaska Facebook/Instagram. Other ideas: </w:t>
      </w:r>
      <w:r w:rsidR="005E582A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lyers, </w:t>
      </w:r>
      <w:r w:rsidR="005E582A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each out to </w:t>
      </w:r>
      <w:r w:rsidR="005E582A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rganizations that already offer </w:t>
      </w:r>
      <w:r w:rsidR="005E582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ssistance, send </w:t>
      </w:r>
      <w:r w:rsidR="005E582A">
        <w:rPr>
          <w:rFonts w:ascii="Arial" w:hAnsi="Arial" w:cs="Arial"/>
          <w:sz w:val="20"/>
          <w:szCs w:val="20"/>
        </w:rPr>
        <w:t>E-</w:t>
      </w:r>
      <w:r>
        <w:rPr>
          <w:rFonts w:ascii="Arial" w:hAnsi="Arial" w:cs="Arial"/>
          <w:sz w:val="20"/>
          <w:szCs w:val="20"/>
        </w:rPr>
        <w:t xml:space="preserve">mails, personal social media. Looking for ideas. </w:t>
      </w:r>
    </w:p>
    <w:p w14:paraId="07883E76" w14:textId="77777777" w:rsidR="00811BB4" w:rsidRDefault="00811BB4" w:rsidP="00811BB4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2E283F5" w14:textId="57445E6C" w:rsidR="00CF3DA6" w:rsidRDefault="00C529C1" w:rsidP="00CF3DA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Legislative Update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52244">
        <w:rPr>
          <w:rFonts w:ascii="Arial" w:hAnsi="Arial" w:cs="Arial"/>
          <w:sz w:val="20"/>
          <w:szCs w:val="20"/>
        </w:rPr>
        <w:tab/>
      </w:r>
      <w:r w:rsidR="00952244">
        <w:rPr>
          <w:rFonts w:ascii="Arial" w:hAnsi="Arial" w:cs="Arial"/>
          <w:sz w:val="20"/>
          <w:szCs w:val="20"/>
        </w:rPr>
        <w:tab/>
      </w:r>
      <w:r w:rsidR="00952244">
        <w:rPr>
          <w:rFonts w:ascii="Arial" w:hAnsi="Arial" w:cs="Arial"/>
          <w:sz w:val="20"/>
          <w:szCs w:val="20"/>
        </w:rPr>
        <w:tab/>
      </w:r>
      <w:r w:rsidR="00952244">
        <w:rPr>
          <w:rFonts w:ascii="Arial" w:hAnsi="Arial" w:cs="Arial"/>
          <w:sz w:val="20"/>
          <w:szCs w:val="20"/>
        </w:rPr>
        <w:tab/>
      </w:r>
      <w:r w:rsidR="00952244">
        <w:rPr>
          <w:rFonts w:ascii="Arial" w:hAnsi="Arial" w:cs="Arial"/>
          <w:sz w:val="20"/>
          <w:szCs w:val="20"/>
        </w:rPr>
        <w:tab/>
      </w:r>
      <w:r w:rsidR="00952244">
        <w:rPr>
          <w:rFonts w:ascii="Arial" w:hAnsi="Arial" w:cs="Arial"/>
          <w:sz w:val="20"/>
          <w:szCs w:val="20"/>
        </w:rPr>
        <w:tab/>
      </w:r>
      <w:r w:rsidR="00952244">
        <w:rPr>
          <w:rFonts w:ascii="Arial" w:hAnsi="Arial" w:cs="Arial"/>
          <w:sz w:val="20"/>
          <w:szCs w:val="20"/>
        </w:rPr>
        <w:tab/>
      </w:r>
      <w:r w:rsidR="006A6B0C">
        <w:rPr>
          <w:rFonts w:ascii="Arial" w:hAnsi="Arial" w:cs="Arial"/>
          <w:sz w:val="20"/>
          <w:szCs w:val="20"/>
        </w:rPr>
        <w:tab/>
      </w:r>
      <w:r w:rsidR="00635F51">
        <w:rPr>
          <w:rFonts w:ascii="Arial" w:hAnsi="Arial" w:cs="Arial"/>
          <w:sz w:val="20"/>
          <w:szCs w:val="20"/>
        </w:rPr>
        <w:t>Kay</w:t>
      </w:r>
    </w:p>
    <w:p w14:paraId="63E61EFF" w14:textId="37567625" w:rsidR="00635F51" w:rsidRDefault="00635F51" w:rsidP="00635F51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SB 47 was delayed in the Senate Finance Committee due to term protection of “physiotherapist”</w:t>
      </w:r>
      <w:r w:rsidR="00165129">
        <w:rPr>
          <w:rFonts w:ascii="Arial" w:hAnsi="Arial" w:cs="Arial"/>
          <w:sz w:val="20"/>
          <w:szCs w:val="20"/>
        </w:rPr>
        <w:t>.</w:t>
      </w:r>
    </w:p>
    <w:p w14:paraId="74E72E3F" w14:textId="70B9BC95" w:rsidR="00635F51" w:rsidRPr="00635F51" w:rsidRDefault="00635F51" w:rsidP="00635F51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 the time the Bill reached the House, it got put on </w:t>
      </w:r>
      <w:r w:rsidR="00165129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ackburner due to COVID crisis. Legislative </w:t>
      </w:r>
      <w:r w:rsidR="005E582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ession is over so </w:t>
      </w:r>
      <w:r w:rsidR="005E582A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ill “died” in the House.</w:t>
      </w:r>
    </w:p>
    <w:p w14:paraId="1FD39AD5" w14:textId="13E7925B" w:rsidR="00565D3F" w:rsidRDefault="00565D3F" w:rsidP="00565D3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5E670A5" w14:textId="66056068" w:rsidR="00565D3F" w:rsidRDefault="00565D3F" w:rsidP="00565D3F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Payment Update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Piraino</w:t>
      </w:r>
    </w:p>
    <w:p w14:paraId="77506F63" w14:textId="10C3107C" w:rsidR="005E582A" w:rsidRDefault="005E582A" w:rsidP="005E582A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PTAs can now see Patients with Tricare. Might have problems with </w:t>
      </w:r>
      <w:r w:rsidR="00165129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illing because </w:t>
      </w:r>
      <w:r w:rsidR="0016512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oftware is not up-to-date. Recommend to contact Tricare in regards to </w:t>
      </w:r>
      <w:r w:rsidR="00165129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illing.</w:t>
      </w:r>
    </w:p>
    <w:p w14:paraId="5EFFB654" w14:textId="27E71F3D" w:rsidR="005E582A" w:rsidRDefault="005E582A" w:rsidP="005E582A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Have a PDF that has a chart for each insurer that was emailed in last update from Payment Chair. Please refer to this for billing specifics. Email katie.piraino@thephysicaltherapyplace.com. </w:t>
      </w:r>
    </w:p>
    <w:p w14:paraId="3A8FFAC7" w14:textId="436B74B9" w:rsidR="005E582A" w:rsidRPr="005E582A" w:rsidRDefault="005E582A" w:rsidP="005E582A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Advocacy – Form Letter on last E-mail Blast about Medicare Coverage – Take Action!</w:t>
      </w:r>
    </w:p>
    <w:p w14:paraId="21DB8855" w14:textId="5C6199D9" w:rsidR="003A41F0" w:rsidRDefault="003A41F0" w:rsidP="003A41F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757FF5D" w14:textId="68A62EB7" w:rsidR="003A41F0" w:rsidRDefault="003A41F0" w:rsidP="003A41F0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Update From the Licensure Board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Kay</w:t>
      </w:r>
    </w:p>
    <w:p w14:paraId="4A5B0E3A" w14:textId="104CDDFE" w:rsidR="005E582A" w:rsidRDefault="005E582A" w:rsidP="005E582A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Licensing Board has clarified role of PTs in Current State Mandates – see Clarification Document though Commissioner Krum and Dr. Anne Zink.</w:t>
      </w:r>
    </w:p>
    <w:p w14:paraId="6FED0ACC" w14:textId="1C39F6DE" w:rsidR="005E582A" w:rsidRDefault="005E582A" w:rsidP="005E582A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Update your address</w:t>
      </w:r>
      <w:r w:rsidR="00515A7F">
        <w:rPr>
          <w:rFonts w:ascii="Arial" w:hAnsi="Arial" w:cs="Arial"/>
          <w:sz w:val="20"/>
          <w:szCs w:val="20"/>
        </w:rPr>
        <w:t xml:space="preserve"> with Licensing Board. </w:t>
      </w:r>
    </w:p>
    <w:p w14:paraId="76C072F8" w14:textId="265C2F27" w:rsidR="00515A7F" w:rsidRDefault="00515A7F" w:rsidP="005E582A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Plan to Decrease Continuing Education Units Required for this Renewal Period. There will be no </w:t>
      </w:r>
      <w:r w:rsidR="00165129">
        <w:rPr>
          <w:rFonts w:ascii="Arial" w:hAnsi="Arial" w:cs="Arial"/>
          <w:sz w:val="20"/>
          <w:szCs w:val="20"/>
        </w:rPr>
        <w:t xml:space="preserve">extension </w:t>
      </w:r>
      <w:r>
        <w:rPr>
          <w:rFonts w:ascii="Arial" w:hAnsi="Arial" w:cs="Arial"/>
          <w:sz w:val="20"/>
          <w:szCs w:val="20"/>
        </w:rPr>
        <w:t>in licensure</w:t>
      </w:r>
      <w:r w:rsidR="00165129">
        <w:rPr>
          <w:rFonts w:ascii="Arial" w:hAnsi="Arial" w:cs="Arial"/>
          <w:sz w:val="20"/>
          <w:szCs w:val="20"/>
        </w:rPr>
        <w:t xml:space="preserve"> deadline</w:t>
      </w:r>
      <w:r>
        <w:rPr>
          <w:rFonts w:ascii="Arial" w:hAnsi="Arial" w:cs="Arial"/>
          <w:sz w:val="20"/>
          <w:szCs w:val="20"/>
        </w:rPr>
        <w:t>. No limitation on how many Units can be obtained through Virtual Means.</w:t>
      </w:r>
    </w:p>
    <w:p w14:paraId="1CF7639F" w14:textId="59B598B0" w:rsidR="00CF3DA6" w:rsidRDefault="00CF3DA6" w:rsidP="00CF3DA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6AF6E2F" w14:textId="018A146C" w:rsidR="00CF3DA6" w:rsidRDefault="00CF3DA6" w:rsidP="00CF3DA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Update From Bylaws Committee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Parekh</w:t>
      </w:r>
    </w:p>
    <w:p w14:paraId="293E2031" w14:textId="77777777" w:rsidR="002D4CD2" w:rsidRDefault="002D4CD2" w:rsidP="002D4CD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C343F16" w14:textId="34E04FAF" w:rsidR="002D4CD2" w:rsidRDefault="002D4CD2" w:rsidP="002D4CD2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Proposed Bylaw Amendments </w:t>
      </w:r>
      <w:r w:rsidR="00165129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ill be </w:t>
      </w:r>
      <w:r w:rsidR="0016512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ent to Members at Least 30 </w:t>
      </w:r>
      <w:r w:rsidR="00165129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ays in </w:t>
      </w:r>
      <w:r w:rsidR="0016512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dvance of</w:t>
      </w:r>
      <w:r w:rsidR="00165129">
        <w:rPr>
          <w:rFonts w:ascii="Arial" w:hAnsi="Arial" w:cs="Arial"/>
          <w:sz w:val="20"/>
          <w:szCs w:val="20"/>
        </w:rPr>
        <w:t xml:space="preserve"> the </w:t>
      </w:r>
    </w:p>
    <w:p w14:paraId="21794A5A" w14:textId="1BA807EA" w:rsidR="002D4CD2" w:rsidRDefault="002D4CD2" w:rsidP="002D4CD2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Fall Conference Business Meeting</w:t>
      </w:r>
      <w:r w:rsidR="00803CF0">
        <w:rPr>
          <w:rFonts w:ascii="Arial" w:hAnsi="Arial" w:cs="Arial"/>
          <w:sz w:val="20"/>
          <w:szCs w:val="20"/>
        </w:rPr>
        <w:t>.</w:t>
      </w:r>
    </w:p>
    <w:p w14:paraId="51E8603D" w14:textId="77777777" w:rsidR="002D4CD2" w:rsidRPr="00CF3DA6" w:rsidRDefault="002D4CD2" w:rsidP="002D4CD2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0"/>
          <w:szCs w:val="20"/>
        </w:rPr>
      </w:pPr>
    </w:p>
    <w:p w14:paraId="03C608E1" w14:textId="11CC82CF" w:rsidR="00952244" w:rsidRDefault="002D4CD2" w:rsidP="002D4CD2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Spring Conference Update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Einhorn</w:t>
      </w:r>
    </w:p>
    <w:p w14:paraId="59631902" w14:textId="1C5DBEA0" w:rsidR="00515A7F" w:rsidRDefault="00515A7F" w:rsidP="00515A7F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Will have Virtual Conference on May </w:t>
      </w:r>
      <w:r w:rsidR="0016512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– 4-hour Conference. Registration is Open. </w:t>
      </w:r>
    </w:p>
    <w:p w14:paraId="152ED3A7" w14:textId="77777777" w:rsidR="00803CF0" w:rsidRPr="007715E5" w:rsidRDefault="00803CF0" w:rsidP="00803CF0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Dr. Didrik J </w:t>
      </w:r>
      <w:proofErr w:type="spellStart"/>
      <w:r>
        <w:rPr>
          <w:rFonts w:ascii="Arial" w:hAnsi="Arial" w:cs="Arial"/>
          <w:sz w:val="20"/>
          <w:szCs w:val="20"/>
        </w:rPr>
        <w:t>Soplar</w:t>
      </w:r>
      <w:proofErr w:type="spellEnd"/>
      <w:r>
        <w:rPr>
          <w:rFonts w:ascii="Arial" w:hAnsi="Arial" w:cs="Arial"/>
          <w:sz w:val="20"/>
          <w:szCs w:val="20"/>
        </w:rPr>
        <w:t xml:space="preserve">, PhD, </w:t>
      </w:r>
      <w:proofErr w:type="spellStart"/>
      <w:r>
        <w:rPr>
          <w:rFonts w:ascii="Arial" w:hAnsi="Arial" w:cs="Arial"/>
          <w:sz w:val="20"/>
          <w:szCs w:val="20"/>
        </w:rPr>
        <w:t>LAc</w:t>
      </w:r>
      <w:proofErr w:type="spellEnd"/>
      <w:r>
        <w:rPr>
          <w:rFonts w:ascii="Arial" w:hAnsi="Arial" w:cs="Arial"/>
          <w:sz w:val="20"/>
          <w:szCs w:val="20"/>
        </w:rPr>
        <w:t xml:space="preserve"> – “Nutrition: Improve Healing and Performance by Improving the Patient’s Immune Function”</w:t>
      </w:r>
    </w:p>
    <w:p w14:paraId="58D231D0" w14:textId="46C091C7" w:rsidR="00515A7F" w:rsidRPr="00515A7F" w:rsidRDefault="00515A7F" w:rsidP="00515A7F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Inviting OTs, Chiropractors, colleagues out of Alaska.</w:t>
      </w:r>
    </w:p>
    <w:p w14:paraId="4A1230E7" w14:textId="36EAF9AA" w:rsidR="002D4CD2" w:rsidRDefault="002D4CD2" w:rsidP="002D4CD2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</w:p>
    <w:p w14:paraId="6F78D03D" w14:textId="36A89A59" w:rsidR="002D4CD2" w:rsidRDefault="002D4CD2" w:rsidP="002D4CD2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Centennial Scholars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Parekh</w:t>
      </w:r>
    </w:p>
    <w:p w14:paraId="7D3621B8" w14:textId="77777777" w:rsidR="005C1A2B" w:rsidRDefault="005C1A2B" w:rsidP="005C1A2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545FADF" w14:textId="066CEC0B" w:rsidR="005C1A2B" w:rsidRPr="005C1A2B" w:rsidRDefault="005C1A2B" w:rsidP="005C1A2B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Application Deadline June 15, 2020</w:t>
      </w:r>
      <w:r w:rsidR="00803CF0">
        <w:rPr>
          <w:rFonts w:ascii="Arial" w:hAnsi="Arial" w:cs="Arial"/>
          <w:sz w:val="20"/>
          <w:szCs w:val="20"/>
        </w:rPr>
        <w:t>.</w:t>
      </w:r>
    </w:p>
    <w:p w14:paraId="26AEF8AA" w14:textId="77777777" w:rsidR="002D4CD2" w:rsidRDefault="002D4CD2" w:rsidP="002D4CD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60CBC0C" w14:textId="77777777" w:rsidR="000A2553" w:rsidRPr="000A2553" w:rsidRDefault="000A2553" w:rsidP="000A255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0A2553">
        <w:rPr>
          <w:rFonts w:ascii="Arial" w:hAnsi="Arial" w:cs="Arial"/>
          <w:b/>
          <w:bCs/>
          <w:sz w:val="20"/>
          <w:szCs w:val="20"/>
        </w:rPr>
        <w:t>ANNOUNCEMENTS</w:t>
      </w:r>
    </w:p>
    <w:p w14:paraId="7196E828" w14:textId="77777777" w:rsidR="000A2553" w:rsidRDefault="000A2553" w:rsidP="000A2553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7B1D40A" w14:textId="37FDF641" w:rsidR="000A2553" w:rsidRPr="00C529C1" w:rsidRDefault="000A2553" w:rsidP="00C529C1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529C1">
        <w:rPr>
          <w:rFonts w:ascii="Arial" w:hAnsi="Arial" w:cs="Arial"/>
          <w:sz w:val="20"/>
          <w:szCs w:val="20"/>
        </w:rPr>
        <w:t>2020 Fall Conference</w:t>
      </w:r>
      <w:r w:rsidR="00C529C1" w:rsidRPr="00C529C1">
        <w:rPr>
          <w:rFonts w:ascii="Arial" w:hAnsi="Arial" w:cs="Arial"/>
          <w:sz w:val="20"/>
          <w:szCs w:val="20"/>
        </w:rPr>
        <w:t xml:space="preserve"> </w:t>
      </w:r>
      <w:r w:rsidRPr="00C529C1">
        <w:rPr>
          <w:rFonts w:ascii="Arial" w:hAnsi="Arial" w:cs="Arial"/>
          <w:sz w:val="20"/>
          <w:szCs w:val="20"/>
        </w:rPr>
        <w:t xml:space="preserve">– Oct. 17-18, 2020 – </w:t>
      </w:r>
      <w:r w:rsidR="00C529C1" w:rsidRPr="00C529C1">
        <w:rPr>
          <w:rFonts w:ascii="Arial" w:hAnsi="Arial" w:cs="Arial"/>
          <w:sz w:val="20"/>
          <w:szCs w:val="20"/>
        </w:rPr>
        <w:t xml:space="preserve">The What, When, How and Why of Oncology Rehabilitation for Rehabilitation Professionals, Amy Litterini, PT, DPT and G Stephen Morris, PT, PhD, FACSM - </w:t>
      </w:r>
      <w:r w:rsidRPr="00C529C1">
        <w:rPr>
          <w:rFonts w:ascii="Arial" w:hAnsi="Arial" w:cs="Arial"/>
          <w:sz w:val="20"/>
          <w:szCs w:val="20"/>
        </w:rPr>
        <w:t>Alyeska Resort, Girdwood</w:t>
      </w:r>
    </w:p>
    <w:p w14:paraId="0C205C80" w14:textId="77777777" w:rsidR="006C026B" w:rsidRPr="0095443F" w:rsidRDefault="006C026B" w:rsidP="00C529C1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Pr="0095443F">
        <w:rPr>
          <w:rFonts w:ascii="Arial" w:hAnsi="Arial" w:cs="Arial"/>
          <w:color w:val="000000"/>
          <w:sz w:val="20"/>
          <w:szCs w:val="20"/>
        </w:rPr>
        <w:tab/>
      </w:r>
    </w:p>
    <w:p w14:paraId="50895E4F" w14:textId="77777777" w:rsidR="0095443F" w:rsidRPr="004E5846" w:rsidRDefault="004E5846" w:rsidP="004E584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MEMBERS TURN TO TALK</w:t>
      </w:r>
    </w:p>
    <w:p w14:paraId="40F3E54D" w14:textId="77777777" w:rsidR="006C026B" w:rsidRPr="0095443F" w:rsidRDefault="006C026B" w:rsidP="006C02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7B08453" w14:textId="0940E432" w:rsidR="009D5F33" w:rsidRPr="009D5F33" w:rsidRDefault="006C026B" w:rsidP="00625BA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5443F">
        <w:rPr>
          <w:rFonts w:ascii="Arial" w:hAnsi="Arial" w:cs="Arial"/>
          <w:b/>
          <w:color w:val="000000"/>
          <w:sz w:val="20"/>
          <w:szCs w:val="20"/>
        </w:rPr>
        <w:t>ADJOURN</w:t>
      </w:r>
      <w:r w:rsidR="00803CF0">
        <w:rPr>
          <w:rFonts w:ascii="Arial" w:hAnsi="Arial" w:cs="Arial"/>
          <w:b/>
          <w:color w:val="000000"/>
          <w:sz w:val="20"/>
          <w:szCs w:val="20"/>
        </w:rPr>
        <w:t xml:space="preserve"> 8:17 pm</w:t>
      </w:r>
    </w:p>
    <w:sectPr w:rsidR="009D5F33" w:rsidRPr="009D5F33" w:rsidSect="006C02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A6561"/>
    <w:multiLevelType w:val="hybridMultilevel"/>
    <w:tmpl w:val="8A741C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F6699"/>
    <w:multiLevelType w:val="hybridMultilevel"/>
    <w:tmpl w:val="B0E256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FF78D0"/>
    <w:multiLevelType w:val="hybridMultilevel"/>
    <w:tmpl w:val="61C8CFD2"/>
    <w:lvl w:ilvl="0" w:tplc="DB40E9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471C29"/>
    <w:multiLevelType w:val="hybridMultilevel"/>
    <w:tmpl w:val="108C154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742B7"/>
    <w:multiLevelType w:val="hybridMultilevel"/>
    <w:tmpl w:val="6FAEF2C6"/>
    <w:lvl w:ilvl="0" w:tplc="6518DF0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26A84CAC">
      <w:start w:val="1"/>
      <w:numFmt w:val="upperLetter"/>
      <w:lvlText w:val="%2."/>
      <w:lvlJc w:val="left"/>
      <w:pPr>
        <w:tabs>
          <w:tab w:val="num" w:pos="1080"/>
        </w:tabs>
        <w:ind w:left="1080" w:hanging="720"/>
      </w:pPr>
      <w:rPr>
        <w:rFonts w:ascii="Arial" w:eastAsiaTheme="minorHAnsi" w:hAnsi="Arial" w:cs="Arial"/>
        <w:b w:val="0"/>
        <w:i w:val="0"/>
      </w:rPr>
    </w:lvl>
    <w:lvl w:ilvl="2" w:tplc="8F1A833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 w:tplc="E18078E8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363821"/>
    <w:multiLevelType w:val="hybridMultilevel"/>
    <w:tmpl w:val="B0E25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4240C"/>
    <w:multiLevelType w:val="hybridMultilevel"/>
    <w:tmpl w:val="575CB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42DFE"/>
    <w:multiLevelType w:val="hybridMultilevel"/>
    <w:tmpl w:val="6D2EEA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3B4638"/>
    <w:multiLevelType w:val="hybridMultilevel"/>
    <w:tmpl w:val="4DDC71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FF3D13"/>
    <w:multiLevelType w:val="hybridMultilevel"/>
    <w:tmpl w:val="61C8CFD2"/>
    <w:lvl w:ilvl="0" w:tplc="DB40E9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6B"/>
    <w:rsid w:val="00020EAE"/>
    <w:rsid w:val="00022507"/>
    <w:rsid w:val="00050ECC"/>
    <w:rsid w:val="00095A7F"/>
    <w:rsid w:val="0009623E"/>
    <w:rsid w:val="00096A61"/>
    <w:rsid w:val="000A2208"/>
    <w:rsid w:val="000A2553"/>
    <w:rsid w:val="00110425"/>
    <w:rsid w:val="001149FF"/>
    <w:rsid w:val="00165129"/>
    <w:rsid w:val="002D4CD2"/>
    <w:rsid w:val="00336E99"/>
    <w:rsid w:val="003928F5"/>
    <w:rsid w:val="003A41F0"/>
    <w:rsid w:val="00461C8E"/>
    <w:rsid w:val="00473F6C"/>
    <w:rsid w:val="00491034"/>
    <w:rsid w:val="004E5240"/>
    <w:rsid w:val="004E5846"/>
    <w:rsid w:val="00515A7F"/>
    <w:rsid w:val="00565D3F"/>
    <w:rsid w:val="005B4500"/>
    <w:rsid w:val="005C1A2B"/>
    <w:rsid w:val="005E40DA"/>
    <w:rsid w:val="005E582A"/>
    <w:rsid w:val="00600CD9"/>
    <w:rsid w:val="00625BA6"/>
    <w:rsid w:val="00635F51"/>
    <w:rsid w:val="0066330D"/>
    <w:rsid w:val="006747F9"/>
    <w:rsid w:val="006A6B0C"/>
    <w:rsid w:val="006C026B"/>
    <w:rsid w:val="007834DB"/>
    <w:rsid w:val="00783FA7"/>
    <w:rsid w:val="00803CF0"/>
    <w:rsid w:val="00811BB4"/>
    <w:rsid w:val="00835E0D"/>
    <w:rsid w:val="008472E4"/>
    <w:rsid w:val="008D6F96"/>
    <w:rsid w:val="008E2306"/>
    <w:rsid w:val="008F6EA6"/>
    <w:rsid w:val="00916CB6"/>
    <w:rsid w:val="009257C8"/>
    <w:rsid w:val="00926286"/>
    <w:rsid w:val="0094174B"/>
    <w:rsid w:val="0094687F"/>
    <w:rsid w:val="00952244"/>
    <w:rsid w:val="0095443F"/>
    <w:rsid w:val="009632C1"/>
    <w:rsid w:val="009656E6"/>
    <w:rsid w:val="009D5F33"/>
    <w:rsid w:val="00A2603B"/>
    <w:rsid w:val="00A424AD"/>
    <w:rsid w:val="00A47D73"/>
    <w:rsid w:val="00AE7980"/>
    <w:rsid w:val="00B71BB0"/>
    <w:rsid w:val="00B73A49"/>
    <w:rsid w:val="00BA5E47"/>
    <w:rsid w:val="00BF2F24"/>
    <w:rsid w:val="00C13EF2"/>
    <w:rsid w:val="00C3606A"/>
    <w:rsid w:val="00C529C1"/>
    <w:rsid w:val="00C77993"/>
    <w:rsid w:val="00C936AF"/>
    <w:rsid w:val="00CD3D32"/>
    <w:rsid w:val="00CF3DA6"/>
    <w:rsid w:val="00D40C3E"/>
    <w:rsid w:val="00D8490C"/>
    <w:rsid w:val="00E158C5"/>
    <w:rsid w:val="00E54B4F"/>
    <w:rsid w:val="00E84306"/>
    <w:rsid w:val="00EA13FC"/>
    <w:rsid w:val="00F37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74747"/>
  <w15:docId w15:val="{D605FFB9-512B-45FF-B148-D15EF167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26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026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A7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7F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49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9F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9F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9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9F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71BB0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Physical Therapy Association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Callan, Suzie</dc:creator>
  <cp:keywords/>
  <dc:description/>
  <cp:lastModifiedBy>Suzie Callan</cp:lastModifiedBy>
  <cp:revision>3</cp:revision>
  <cp:lastPrinted>2016-10-07T16:04:00Z</cp:lastPrinted>
  <dcterms:created xsi:type="dcterms:W3CDTF">2020-04-27T12:27:00Z</dcterms:created>
  <dcterms:modified xsi:type="dcterms:W3CDTF">2020-08-25T18:03:00Z</dcterms:modified>
</cp:coreProperties>
</file>